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482" w:firstLineChars="200"/>
        <w:jc w:val="both"/>
        <w:textAlignment w:val="auto"/>
        <w:outlineLvl w:val="9"/>
        <w:rPr>
          <w:rFonts w:hint="eastAsia" w:ascii="宋体" w:hAnsi="宋体" w:cs="宋体"/>
          <w:b/>
          <w:bCs w:val="0"/>
          <w:color w:val="auto"/>
          <w:kern w:val="0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b/>
          <w:bCs w:val="0"/>
          <w:color w:val="auto"/>
          <w:kern w:val="0"/>
          <w:sz w:val="24"/>
          <w:highlight w:val="none"/>
          <w:lang w:val="en-US" w:eastAsia="zh-CN"/>
        </w:rPr>
        <w:t>附件：</w:t>
      </w:r>
      <w:bookmarkStart w:id="0" w:name="_GoBack"/>
      <w:bookmarkEnd w:id="0"/>
    </w:p>
    <w:tbl>
      <w:tblPr>
        <w:tblStyle w:val="6"/>
        <w:tblpPr w:leftFromText="180" w:rightFromText="180" w:vertAnchor="text" w:horzAnchor="page" w:tblpX="1153" w:tblpY="312"/>
        <w:tblOverlap w:val="never"/>
        <w:tblW w:w="1528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1995"/>
        <w:gridCol w:w="3645"/>
        <w:gridCol w:w="2625"/>
        <w:gridCol w:w="855"/>
        <w:gridCol w:w="855"/>
        <w:gridCol w:w="1260"/>
        <w:gridCol w:w="1485"/>
        <w:gridCol w:w="18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型号规格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图片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预算单价（元）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预算总价（元）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参考品牌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四门双机双温柜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1.温度范围：温度范围要包含-18℃~0℃/0℃~+10℃两个区间；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2.有效容积：≥770（389L/389L）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3.制冷方式：直冷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4.物架层数：2,层间高低自由调节,方便实用；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5.控温类型：电子温控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6.柜脚类型：万向轮脚；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7.环保制冷剂，全铜管制冷，科学有效盘管，不易泄露，使用寿命长；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8.加厚发泡层，保温隔热性能好，能耗低；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9.采用绿色环保环戊烷发泡剂整体发泡，密度佳保温性能好；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10.内外箱采用优质201#加厚不锈钢正材制作，坚固耐用；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11.易拆卸磁性门铰链条便于清洗，卫生健康，有效避免冷量流失；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12.暗藏式拉手设计，美观大方；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13.中梁、边框带除露装置，不会产生凝露滴水；                                         14.产品安全可靠，具有产品合格证。                                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276860</wp:posOffset>
                  </wp:positionH>
                  <wp:positionV relativeFrom="paragraph">
                    <wp:posOffset>749300</wp:posOffset>
                  </wp:positionV>
                  <wp:extent cx="999490" cy="1872615"/>
                  <wp:effectExtent l="0" t="0" r="10160" b="13335"/>
                  <wp:wrapNone/>
                  <wp:docPr id="4" name="图片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_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9490" cy="1872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3000.00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3000.00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美厨、澳柯玛、格林斯达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8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双门电蒸饭柜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1.外形尺寸：1470*1040*1280mm（尺寸可以在200mm内上下浮动）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2.电压：380V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3.功率：36KW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4.盘数：≥40盘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5.蒸饭量：≥200kg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6.可供人数（3.5两/人）：≥1000人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7.蒸饭时间：约40分钟；               8具有防干烧功能；                    9.配304不锈钢盘子；                   10.具有缺水断电功能；                  11.具有缺水自动补水功能；               12.具有定时控温功能、时间和温度自动显示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13整体高密度发泡层；                    14.外壳采用优质不锈钢制作；            15.产品安全可靠，具有产品合格证。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241935</wp:posOffset>
                  </wp:positionH>
                  <wp:positionV relativeFrom="paragraph">
                    <wp:posOffset>1237615</wp:posOffset>
                  </wp:positionV>
                  <wp:extent cx="1272540" cy="1355090"/>
                  <wp:effectExtent l="0" t="0" r="3810" b="16510"/>
                  <wp:wrapNone/>
                  <wp:docPr id="3" name="图片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_1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2540" cy="1355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11000.00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55000.00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美厨、伊德欣、昌和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3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食品留样柜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1.名称：食品留样柜（柜体上必须有“食品留样柜”字样）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2.温度可调，调节范围：0-10度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微电脑温度显示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3.容积≥300升,柜体高度不超过190cm 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4.输入功率：≤150w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5.制冷剂：R600a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6.箱体材料：                             外箱材料:冷扎板喷涂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内箱材料：铝板喷涂  或 聚氨酯发泡彩钢板             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7.层架数：4个，可移动层架。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8.国家3c认证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9.柜门安全双锁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10.双层保温玻璃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11.配置LED节能灯                            12.产品安全可靠，具有产品合格证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307975</wp:posOffset>
                  </wp:positionH>
                  <wp:positionV relativeFrom="paragraph">
                    <wp:posOffset>821690</wp:posOffset>
                  </wp:positionV>
                  <wp:extent cx="921385" cy="2428875"/>
                  <wp:effectExtent l="0" t="0" r="12065" b="9525"/>
                  <wp:wrapNone/>
                  <wp:docPr id="2" name="图片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_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1385" cy="2428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1666.00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4998.00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美厨、特博尔、格林斯达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27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62998.00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pageBreakBefore w:val="0"/>
        <w:kinsoku/>
        <w:overflowPunct/>
        <w:topLinePunct w:val="0"/>
        <w:bidi w:val="0"/>
        <w:spacing w:line="480" w:lineRule="exact"/>
      </w:pPr>
    </w:p>
    <w:p/>
    <w:sectPr>
      <w:pgSz w:w="16838" w:h="11906" w:orient="landscape"/>
      <w:pgMar w:top="1236" w:right="1440" w:bottom="123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ZjMmQxNzNkM2I0YTcxMGQwZjc1ZWU3NTk1Mzc3ZGMifQ=="/>
  </w:docVars>
  <w:rsids>
    <w:rsidRoot w:val="36F42A11"/>
    <w:rsid w:val="0489196B"/>
    <w:rsid w:val="08E02C2D"/>
    <w:rsid w:val="0ABC35F1"/>
    <w:rsid w:val="0F81187E"/>
    <w:rsid w:val="11FD0DC2"/>
    <w:rsid w:val="17B4451E"/>
    <w:rsid w:val="1ADF35AE"/>
    <w:rsid w:val="1C075D5F"/>
    <w:rsid w:val="2246005E"/>
    <w:rsid w:val="28860498"/>
    <w:rsid w:val="28FB517F"/>
    <w:rsid w:val="2D7235B3"/>
    <w:rsid w:val="30CB2883"/>
    <w:rsid w:val="358646D9"/>
    <w:rsid w:val="36F42A11"/>
    <w:rsid w:val="3CE10A68"/>
    <w:rsid w:val="3D0C3282"/>
    <w:rsid w:val="3D5E7EEC"/>
    <w:rsid w:val="3F116F1E"/>
    <w:rsid w:val="3F9C2377"/>
    <w:rsid w:val="41C47F14"/>
    <w:rsid w:val="46E64462"/>
    <w:rsid w:val="48A04930"/>
    <w:rsid w:val="49A45627"/>
    <w:rsid w:val="4D4A5068"/>
    <w:rsid w:val="50F967B1"/>
    <w:rsid w:val="61524192"/>
    <w:rsid w:val="6AB301BF"/>
    <w:rsid w:val="6E2C46CD"/>
    <w:rsid w:val="6F706DB4"/>
    <w:rsid w:val="74F67D1F"/>
    <w:rsid w:val="77905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3"/>
    <w:next w:val="1"/>
    <w:autoRedefine/>
    <w:qFormat/>
    <w:uiPriority w:val="0"/>
  </w:style>
  <w:style w:type="paragraph" w:customStyle="1" w:styleId="3">
    <w:name w:val="表格文字图表文字"/>
    <w:basedOn w:val="1"/>
    <w:autoRedefine/>
    <w:qFormat/>
    <w:uiPriority w:val="0"/>
    <w:pPr>
      <w:snapToGrid w:val="0"/>
      <w:ind w:firstLine="200" w:firstLineChars="200"/>
      <w:jc w:val="center"/>
    </w:pPr>
    <w:rPr>
      <w:color w:val="7030A0"/>
      <w:szCs w:val="20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2024-07-12T06:25:00Z</dcterms:created>
  <dc:creator>清冷</dc:creator>
  <cp:lastModifiedBy>清冷</cp:lastModifiedBy>
  <dcterms:modified xsi:type="dcterms:W3CDTF">2024-07-12T06:25:26Z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11C5F6B209BA41D6A000A3C749EBE161_11</vt:lpwstr>
  </property>
</Properties>
</file>