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（第十</w:t>
      </w:r>
      <w:r>
        <w:rPr>
          <w:rFonts w:hint="eastAsia" w:ascii="方正小标宋_GBK" w:hAnsi="方正小标宋_GBK" w:eastAsia="方正小标宋_GBK" w:cs="方正小标宋_GBK"/>
          <w:sz w:val="44"/>
          <w:szCs w:val="44"/>
          <w:lang w:eastAsia="zh-CN"/>
        </w:rPr>
        <w:t>四</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rPr>
          <w:rFonts w:hint="eastAsia"/>
          <w:vertAlign w:val="baseline"/>
        </w:rPr>
      </w:pPr>
    </w:p>
    <w:tbl>
      <w:tblPr>
        <w:tblStyle w:val="3"/>
        <w:tblpPr w:leftFromText="180" w:rightFromText="180" w:vertAnchor="text" w:horzAnchor="page" w:tblpX="1852" w:tblpY="21"/>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143"/>
        <w:gridCol w:w="4477"/>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序号</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受理编号</w:t>
            </w:r>
          </w:p>
        </w:tc>
        <w:tc>
          <w:tcPr>
            <w:tcW w:w="44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交办问题基本情况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sz w:val="30"/>
                <w:szCs w:val="30"/>
                <w:vertAlign w:val="baseline"/>
              </w:rPr>
            </w:pPr>
            <w:r>
              <w:rPr>
                <w:rFonts w:hint="eastAsia" w:ascii="方正楷体_GBK" w:hAnsi="方正楷体_GBK" w:eastAsia="方正楷体_GBK" w:cs="方正楷体_GBK"/>
                <w:sz w:val="30"/>
                <w:szCs w:val="30"/>
                <w:vertAlign w:val="baseline"/>
              </w:rPr>
              <w:t>行政区域</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sz w:val="30"/>
                <w:szCs w:val="30"/>
                <w:vertAlign w:val="baseline"/>
                <w:lang w:eastAsia="zh-CN"/>
              </w:rPr>
            </w:pPr>
            <w:r>
              <w:rPr>
                <w:rFonts w:hint="eastAsia" w:ascii="方正楷体_GBK" w:hAnsi="方正楷体_GBK" w:eastAsia="方正楷体_GBK" w:cs="方正楷体_GBK"/>
                <w:sz w:val="30"/>
                <w:szCs w:val="30"/>
                <w:vertAlign w:val="baseline"/>
              </w:rPr>
              <w:t>污染类</w:t>
            </w:r>
            <w:r>
              <w:rPr>
                <w:rFonts w:hint="eastAsia" w:ascii="方正楷体_GBK" w:hAnsi="方正楷体_GBK" w:eastAsia="方正楷体_GBK" w:cs="方正楷体_GBK"/>
                <w:sz w:val="30"/>
                <w:szCs w:val="30"/>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D2YN202104190054</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玉溪市红塔区凤凰路中梁壹号院旁松杰塑胶厂废气异味严重扰民。</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红塔区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非金属加工制造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D2YN202104190016</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玉溪市红塔区高仓街道3栋4号常年在房屋门前烧解废旧车辆取铜，焚烧产生刺鼻有毒有害废气，油污下渗污染土壤和地下水，严重危害周边居民身体健康。</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红塔区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有色金属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D2YN202104190086</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玉溪市江川区上头营村多家烧煤企业锅炉噪声扰民，村内制砖厂生产排放刺鼻气体，举报人希望以上企业改用天然气做燃料</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江川区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4</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D2YN202104190043</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玉溪市江川区龙旺湖城小区一楼住户破坏公共绿地后围建私人庭院。</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江川区</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5</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D2YN202104190089</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某某位于玉溪市通海县九龙街道办事处通海自然保护区内褚家大坟处的养殖场无相关手续，建设过程造成环境污染；该养殖场位于蚂蚱坝塘水库和五里箐水库上游，存在水污染风险隐患。</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val="en-US" w:eastAsia="zh-CN"/>
              </w:rPr>
              <w:t>通海县</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畜禽养殖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6</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D2YN202104190110</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玉溪市峨山县双江街道高平村的峨山高平陶粒厂（位于高平村朝玉铁矿筛分厂内）涉嫌“未批先建”和“未验先投”，目前投运的两条生产线无排污和除尘设备。</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峨山县</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非金属加工制造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7</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D2YN202104190111</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举报人对群众信访举报第二批办理情况中“峨山德润陶粒制品有限公司相关问题”的处理结果不满意，举报人称调查核实情况公布的“峨山德润陶粒制品有限公司自2020年9月处于停产状态”与实际情况不符，检查当日该公司仍在生产，且现场检查人员涉嫌失职渎职。此外，该公司用机油混合泥土烧制陶瓷，异味扰民。</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峨山县</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rPr>
              <w:t>非金属加工制造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w:t>
            </w:r>
          </w:p>
        </w:tc>
        <w:tc>
          <w:tcPr>
            <w:tcW w:w="2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D2YN202104190019</w:t>
            </w:r>
          </w:p>
        </w:tc>
        <w:tc>
          <w:tcPr>
            <w:tcW w:w="4477" w:type="dxa"/>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云南省玉溪市易门县大椿树陶瓷产业园内的易门凤林工贸有限公司（经营危险废物处置）选址不合理，该公司将收集的煤焦油渣委托他人处置，与经营许可证核准的“煤焦油渣处置”不符；此外，该公司计划以2017编制的环评报告（报告内容除蒸馏炉外未提及危险废物处置设备及方式）为依据申请换发扩容的危险废物经营许可证，举报人对此存疑。</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易门</w:t>
            </w:r>
            <w:bookmarkStart w:id="0" w:name="_GoBack"/>
            <w:bookmarkEnd w:id="0"/>
            <w:r>
              <w:rPr>
                <w:rFonts w:hint="eastAsia" w:ascii="Times New Roman" w:hAnsi="Times New Roman" w:eastAsia="方正仿宋_GBK" w:cs="Times New Roman"/>
                <w:sz w:val="21"/>
                <w:szCs w:val="21"/>
                <w:vertAlign w:val="baseline"/>
                <w:lang w:eastAsia="zh-CN"/>
              </w:rPr>
              <w:t>县</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其他</w:t>
            </w:r>
          </w:p>
        </w:tc>
      </w:tr>
    </w:tbl>
    <w:p>
      <w:pPr>
        <w:rPr>
          <w:rFonts w:hint="eastAsia" w:eastAsia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B21258D"/>
    <w:rsid w:val="2EA45AFD"/>
    <w:rsid w:val="45F03BC3"/>
    <w:rsid w:val="46037C46"/>
    <w:rsid w:val="4C1C6BAE"/>
    <w:rsid w:val="4D1F11E1"/>
    <w:rsid w:val="61A51BCD"/>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dcterms:modified xsi:type="dcterms:W3CDTF">2021-04-20T09:44:00Z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